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009D" w14:textId="167D5385" w:rsidR="007656D7" w:rsidRDefault="00543499">
      <w:r>
        <w:t>NXT Level</w:t>
      </w:r>
      <w:r w:rsidR="0065267C">
        <w:t xml:space="preserve"> </w:t>
      </w:r>
      <w:r w:rsidR="000E5CE1">
        <w:t>Training</w:t>
      </w:r>
    </w:p>
    <w:p w14:paraId="1BE9DA22" w14:textId="7F99DBB8" w:rsidR="00D578C4" w:rsidRDefault="00543499">
      <w:r>
        <w:t xml:space="preserve">July </w:t>
      </w:r>
      <w:r w:rsidR="004F6502">
        <w:t>1</w:t>
      </w:r>
      <w:r>
        <w:t>6, 2020</w:t>
      </w:r>
      <w:r w:rsidR="0065267C">
        <w:t xml:space="preserve"> </w:t>
      </w:r>
    </w:p>
    <w:p w14:paraId="5F164A9C" w14:textId="75392F17" w:rsidR="00543499" w:rsidRDefault="00543499"/>
    <w:p w14:paraId="1E2069A6" w14:textId="226BC60A" w:rsidR="00E72DB6" w:rsidRDefault="007D23F6">
      <w:pPr>
        <w:rPr>
          <w:b/>
          <w:bCs/>
          <w:sz w:val="32"/>
          <w:szCs w:val="32"/>
        </w:rPr>
      </w:pPr>
      <w:r w:rsidRPr="0014518D">
        <w:rPr>
          <w:b/>
          <w:bCs/>
          <w:sz w:val="32"/>
          <w:szCs w:val="32"/>
        </w:rPr>
        <w:t>Commercial lighting is far more comp</w:t>
      </w:r>
      <w:r w:rsidR="00C804A5">
        <w:rPr>
          <w:b/>
          <w:bCs/>
          <w:sz w:val="32"/>
          <w:szCs w:val="32"/>
        </w:rPr>
        <w:t>lex</w:t>
      </w:r>
      <w:r w:rsidRPr="0014518D">
        <w:rPr>
          <w:b/>
          <w:bCs/>
          <w:sz w:val="32"/>
          <w:szCs w:val="32"/>
        </w:rPr>
        <w:t xml:space="preserve"> </w:t>
      </w:r>
      <w:r w:rsidR="00F4481B" w:rsidRPr="0014518D">
        <w:rPr>
          <w:b/>
          <w:bCs/>
          <w:sz w:val="32"/>
          <w:szCs w:val="32"/>
        </w:rPr>
        <w:t>these days</w:t>
      </w:r>
      <w:r w:rsidRPr="0014518D">
        <w:rPr>
          <w:b/>
          <w:bCs/>
          <w:sz w:val="32"/>
          <w:szCs w:val="32"/>
        </w:rPr>
        <w:t>—and much more beneficial</w:t>
      </w:r>
      <w:r w:rsidR="00236511">
        <w:rPr>
          <w:b/>
          <w:bCs/>
          <w:sz w:val="32"/>
          <w:szCs w:val="32"/>
        </w:rPr>
        <w:t xml:space="preserve"> </w:t>
      </w:r>
    </w:p>
    <w:p w14:paraId="1F6F418C" w14:textId="354F4EAF" w:rsidR="003D508E" w:rsidRDefault="00E72DB6">
      <w:r>
        <w:br/>
      </w:r>
      <w:r w:rsidR="003D508E">
        <w:t xml:space="preserve">Not long ago, the commercial lighting space was dominated by inefficient fluorescent tube lighting. </w:t>
      </w:r>
      <w:r w:rsidR="003832C1">
        <w:t>T</w:t>
      </w:r>
      <w:r w:rsidR="003D508E">
        <w:t>he advent of LED technology</w:t>
      </w:r>
      <w:r>
        <w:t xml:space="preserve"> brought </w:t>
      </w:r>
      <w:r w:rsidR="003832C1">
        <w:t xml:space="preserve">an unprecedented </w:t>
      </w:r>
      <w:r>
        <w:t>year-over-year proliferation of</w:t>
      </w:r>
      <w:r w:rsidR="003D508E">
        <w:t xml:space="preserve"> </w:t>
      </w:r>
      <w:r w:rsidR="00FB3682">
        <w:t>commercial lighting</w:t>
      </w:r>
      <w:r w:rsidR="003D508E">
        <w:t xml:space="preserve"> options and applications</w:t>
      </w:r>
      <w:r w:rsidR="00FB3682">
        <w:t xml:space="preserve">. And while this fast-paced evolution has made commercial lighting more </w:t>
      </w:r>
      <w:r w:rsidR="00C804A5">
        <w:t>complex</w:t>
      </w:r>
      <w:r w:rsidR="00FB3682">
        <w:t xml:space="preserve"> than ever, it also offers building operators and managers </w:t>
      </w:r>
      <w:r w:rsidR="003832C1">
        <w:t xml:space="preserve">a wide variety of nuanced </w:t>
      </w:r>
      <w:r w:rsidR="00FB3682">
        <w:t xml:space="preserve">solutions to provide long-lasting </w:t>
      </w:r>
      <w:r w:rsidR="00232B98">
        <w:t xml:space="preserve">energy- and cost-savings for </w:t>
      </w:r>
      <w:r w:rsidR="00FB3682">
        <w:t>building owners and every-day benefits to occupants.</w:t>
      </w:r>
      <w:r w:rsidR="002537B3">
        <w:t xml:space="preserve"> </w:t>
      </w:r>
    </w:p>
    <w:p w14:paraId="086E015C" w14:textId="77777777" w:rsidR="003D508E" w:rsidRDefault="003D508E" w:rsidP="003D508E"/>
    <w:p w14:paraId="4835EBC2" w14:textId="4E6B6382" w:rsidR="003D508E" w:rsidRDefault="003D508E" w:rsidP="003D508E">
      <w:pPr>
        <w:autoSpaceDE w:val="0"/>
        <w:autoSpaceDN w:val="0"/>
        <w:adjustRightInd w:val="0"/>
      </w:pPr>
      <w:r w:rsidRPr="007D23F6">
        <w:t xml:space="preserve">“When I first started, the lighting industry was very straightforward,” </w:t>
      </w:r>
      <w:r w:rsidR="00FB3682">
        <w:t>s</w:t>
      </w:r>
      <w:r w:rsidRPr="007D23F6">
        <w:t>aid</w:t>
      </w:r>
      <w:r w:rsidR="00FB3682">
        <w:t xml:space="preserve"> Alison Miles, </w:t>
      </w:r>
      <w:proofErr w:type="gramStart"/>
      <w:r w:rsidR="00B52891">
        <w:t>a</w:t>
      </w:r>
      <w:proofErr w:type="gramEnd"/>
      <w:r w:rsidR="00B52891">
        <w:t xml:space="preserve"> NXT Level 2 designee and </w:t>
      </w:r>
      <w:r w:rsidR="00FB3682">
        <w:t>Project Manager at Pacific Lamp &amp; Supply Company in Seattle</w:t>
      </w:r>
      <w:r w:rsidRPr="007D23F6">
        <w:t>. “Back then, when a fluorescent tube went out, you just went in and replaced it. With the switch to LEDs, it’s become far more complicated</w:t>
      </w:r>
      <w:r w:rsidR="00FB3682">
        <w:t xml:space="preserve"> and convoluted.” </w:t>
      </w:r>
    </w:p>
    <w:p w14:paraId="66F831CD" w14:textId="5A9B6228" w:rsidR="003D508E" w:rsidRDefault="003D508E"/>
    <w:p w14:paraId="16118CD3" w14:textId="74AA6D06" w:rsidR="003D508E" w:rsidRDefault="08EB564E">
      <w:r>
        <w:t xml:space="preserve">When weighing their options for lighting retrofits or redesigns, building operators, managers and contractors have more to consider than ever. </w:t>
      </w:r>
      <w:r w:rsidR="00B06AD3">
        <w:t>Advanced lighting gives</w:t>
      </w:r>
      <w:r w:rsidR="005624D5">
        <w:t xml:space="preserve"> </w:t>
      </w:r>
      <w:r w:rsidR="006B7618">
        <w:t>them</w:t>
      </w:r>
      <w:r w:rsidR="005624D5">
        <w:t xml:space="preserve"> </w:t>
      </w:r>
      <w:r w:rsidR="008D2BB0">
        <w:t>the opportunity to</w:t>
      </w:r>
      <w:r w:rsidR="00B06AD3">
        <w:t xml:space="preserve"> increase occupant comfort and productivity by</w:t>
      </w:r>
      <w:r w:rsidR="008D2BB0">
        <w:t xml:space="preserve"> </w:t>
      </w:r>
      <w:r w:rsidR="00B06AD3">
        <w:t>taking i</w:t>
      </w:r>
      <w:r w:rsidR="000B1EAB">
        <w:t>nto account the varying lighting needs for different occupant tasks</w:t>
      </w:r>
      <w:r w:rsidR="00B06AD3">
        <w:t>.</w:t>
      </w:r>
      <w:r>
        <w:t xml:space="preserve"> </w:t>
      </w:r>
      <w:r w:rsidR="005624D5">
        <w:t xml:space="preserve">For example, dimmable fixtures allow occupants to adjust their light levels depending on their specific task, and tunable LEDs are adjustable from warm white to cool white depending on time of day or occupant preference. </w:t>
      </w:r>
      <w:r w:rsidR="005624D5">
        <w:br/>
      </w:r>
      <w:r w:rsidR="005624D5">
        <w:br/>
      </w:r>
      <w:r w:rsidR="006B7618">
        <w:t>In so many ways, a</w:t>
      </w:r>
      <w:r>
        <w:t>dvanced lighting design can guide the experience and behavior of building occupants</w:t>
      </w:r>
      <w:r w:rsidR="006B7618">
        <w:t xml:space="preserve"> and visitors</w:t>
      </w:r>
      <w:r>
        <w:t xml:space="preserve">, impacting everything from the ways in which occupants travel through a building, to their feelings of safety and security while traversing inside and outside the structure. </w:t>
      </w:r>
    </w:p>
    <w:p w14:paraId="42F73829" w14:textId="13D12109" w:rsidR="00745C05" w:rsidRDefault="00446BE7">
      <w:pPr>
        <w:rPr>
          <w:b/>
          <w:bCs/>
        </w:rPr>
      </w:pPr>
      <w:r>
        <w:br/>
      </w:r>
      <w:r w:rsidR="00B52891" w:rsidRPr="00B52891">
        <w:rPr>
          <w:b/>
          <w:bCs/>
        </w:rPr>
        <w:t>Empowering Northwest professionals with advanced lighting expertise</w:t>
      </w:r>
      <w:r w:rsidR="00B033AC">
        <w:rPr>
          <w:b/>
          <w:bCs/>
        </w:rPr>
        <w:t xml:space="preserve"> </w:t>
      </w:r>
    </w:p>
    <w:p w14:paraId="221AFEC8" w14:textId="77777777" w:rsidR="00E02A79" w:rsidRPr="00B52891" w:rsidRDefault="00E02A79">
      <w:pPr>
        <w:rPr>
          <w:b/>
          <w:bCs/>
        </w:rPr>
      </w:pPr>
    </w:p>
    <w:p w14:paraId="59901185" w14:textId="7DA549CC" w:rsidR="00446BE7" w:rsidRDefault="00654CE2">
      <w:r>
        <w:t>U</w:t>
      </w:r>
      <w:r w:rsidR="00D578C4">
        <w:t>nderstanding the benefits of advanced lighting is one thing</w:t>
      </w:r>
      <w:r w:rsidR="003D508E">
        <w:t xml:space="preserve">—optimizing these benefits through </w:t>
      </w:r>
      <w:r w:rsidR="00D578C4">
        <w:t xml:space="preserve">expert design and implementation is something else entirely. </w:t>
      </w:r>
      <w:r w:rsidR="00B52891">
        <w:t>The</w:t>
      </w:r>
      <w:r w:rsidR="00446BE7">
        <w:t xml:space="preserve"> rapidly evolving </w:t>
      </w:r>
      <w:r w:rsidR="00B52891">
        <w:t xml:space="preserve">nature </w:t>
      </w:r>
      <w:r w:rsidR="004F1348">
        <w:t xml:space="preserve">of </w:t>
      </w:r>
      <w:r w:rsidR="00B52891">
        <w:t xml:space="preserve">lighting </w:t>
      </w:r>
      <w:r w:rsidR="00446BE7">
        <w:t xml:space="preserve">technology </w:t>
      </w:r>
      <w:r w:rsidR="00B52891">
        <w:t>created a gap in the Northwest’s trained workforce</w:t>
      </w:r>
      <w:r w:rsidR="004F1348">
        <w:t xml:space="preserve">. This </w:t>
      </w:r>
      <w:r w:rsidR="00B52891">
        <w:t>ma</w:t>
      </w:r>
      <w:r w:rsidR="004F1348">
        <w:t>de</w:t>
      </w:r>
      <w:r w:rsidR="00B52891">
        <w:t xml:space="preserve"> it difficult for regional lighting professionals to take advantage of the </w:t>
      </w:r>
      <w:r w:rsidR="00C804A5">
        <w:t>flourishing</w:t>
      </w:r>
      <w:r w:rsidR="00446BE7">
        <w:t xml:space="preserve"> opportunities to provide energy savings and advanced lighting environments for Northwest </w:t>
      </w:r>
      <w:r w:rsidR="00B52891">
        <w:t xml:space="preserve">commercial buildings. </w:t>
      </w:r>
    </w:p>
    <w:p w14:paraId="4E9F5C09" w14:textId="77777777" w:rsidR="00B52891" w:rsidRDefault="00B52891" w:rsidP="00446BE7"/>
    <w:p w14:paraId="4E80118C" w14:textId="7CA0CB65" w:rsidR="00446BE7" w:rsidRDefault="004F1348" w:rsidP="00446BE7">
      <w:r>
        <w:t>The nonprofit-backed NXT Level training curriculum was created to fill this gap with support from</w:t>
      </w:r>
      <w:r w:rsidRPr="00FB47F8">
        <w:t xml:space="preserve"> Northwest utilities</w:t>
      </w:r>
      <w:r>
        <w:t xml:space="preserve">. </w:t>
      </w:r>
      <w:r w:rsidR="00B52891">
        <w:t xml:space="preserve">This specially developed coursework is designed </w:t>
      </w:r>
      <w:r w:rsidR="00446BE7">
        <w:t>to build an elite group of lighting experts that c</w:t>
      </w:r>
      <w:r w:rsidR="00B52891">
        <w:t>an</w:t>
      </w:r>
      <w:r w:rsidR="00446BE7">
        <w:t xml:space="preserve"> </w:t>
      </w:r>
      <w:r w:rsidR="00B52891">
        <w:t xml:space="preserve">deftly </w:t>
      </w:r>
      <w:r w:rsidR="00446BE7">
        <w:t>navigate</w:t>
      </w:r>
      <w:r w:rsidR="00B52891">
        <w:t xml:space="preserve"> increasing</w:t>
      </w:r>
      <w:r w:rsidR="00446BE7">
        <w:t xml:space="preserve"> </w:t>
      </w:r>
      <w:r w:rsidR="00B52891">
        <w:t xml:space="preserve">technological </w:t>
      </w:r>
      <w:r w:rsidR="00446BE7">
        <w:t xml:space="preserve">complexities </w:t>
      </w:r>
      <w:r w:rsidR="00B52891">
        <w:t>to deliver</w:t>
      </w:r>
      <w:r w:rsidR="00446BE7">
        <w:t xml:space="preserve"> tailored</w:t>
      </w:r>
      <w:r w:rsidR="00B52891">
        <w:t xml:space="preserve"> </w:t>
      </w:r>
      <w:r w:rsidR="00446BE7">
        <w:t>lighting solutions</w:t>
      </w:r>
      <w:r w:rsidR="00B52891">
        <w:t xml:space="preserve"> for building operators and managers throughout the region. </w:t>
      </w:r>
    </w:p>
    <w:p w14:paraId="5F0D9D1A" w14:textId="77777777" w:rsidR="00FB3682" w:rsidRDefault="00FB3682"/>
    <w:p w14:paraId="740DC4D9" w14:textId="3DBBE409" w:rsidR="00FB3682" w:rsidRDefault="00FB3682" w:rsidP="00FB3682">
      <w:r>
        <w:t>“</w:t>
      </w:r>
      <w:r w:rsidR="00232B98">
        <w:t xml:space="preserve">It’s more important than ever to provide educational support to </w:t>
      </w:r>
      <w:r w:rsidR="00B52891">
        <w:t xml:space="preserve">lighting </w:t>
      </w:r>
      <w:r w:rsidR="00232B98">
        <w:t xml:space="preserve">contractors </w:t>
      </w:r>
      <w:r>
        <w:t xml:space="preserve">in the </w:t>
      </w:r>
      <w:r w:rsidR="00B52891">
        <w:t>Northwest</w:t>
      </w:r>
      <w:r>
        <w:t xml:space="preserve">,” said </w:t>
      </w:r>
      <w:r w:rsidR="00232B98">
        <w:t>Angela Pilant, Senior Lighting Specialist at Evergreen Consulting, a leading Pacific Northwest energy efficiency consulting firm</w:t>
      </w:r>
      <w:r w:rsidR="004F1348">
        <w:t xml:space="preserve"> that helped develop the NXT level curriculum</w:t>
      </w:r>
      <w:r>
        <w:t>. “</w:t>
      </w:r>
      <w:r w:rsidR="00B52891">
        <w:t xml:space="preserve">By helping them </w:t>
      </w:r>
      <w:r w:rsidR="00543499">
        <w:t xml:space="preserve">adapt </w:t>
      </w:r>
      <w:r w:rsidR="00232B98">
        <w:t>the</w:t>
      </w:r>
      <w:r w:rsidR="00B52891">
        <w:t xml:space="preserve"> latest technologies to</w:t>
      </w:r>
      <w:r w:rsidR="00543499">
        <w:t xml:space="preserve"> </w:t>
      </w:r>
      <w:r w:rsidR="00232B98">
        <w:t>the</w:t>
      </w:r>
      <w:r w:rsidR="00543499">
        <w:t xml:space="preserve"> particular needs</w:t>
      </w:r>
      <w:r w:rsidR="00232B98">
        <w:t xml:space="preserve"> of their clients</w:t>
      </w:r>
      <w:r w:rsidR="00B52891">
        <w:t>, we can help them design more comfortable and healthy indoor environments while driving deep energy savings across the region.”</w:t>
      </w:r>
      <w:r w:rsidR="00545124">
        <w:t xml:space="preserve"> </w:t>
      </w:r>
    </w:p>
    <w:p w14:paraId="41C3C04A" w14:textId="77777777" w:rsidR="00FB3682" w:rsidRDefault="00FB3682"/>
    <w:p w14:paraId="3F6757E0" w14:textId="6C27F75F" w:rsidR="003D508E" w:rsidRDefault="00B52891" w:rsidP="003832C1">
      <w:r>
        <w:t xml:space="preserve">Offered in two tiers—Level 1 and the more advanced Level 2—the </w:t>
      </w:r>
      <w:r w:rsidR="00D578C4">
        <w:t xml:space="preserve">NXT Level lighting program was designed with the many benefits of advanced lighting in mind, and with an understanding that the best lighting solutions are tailored to the specific circumstances of each building and project. By educating and equipping Northwest lighting contractors with the latest and most efficient techniques and technologies, NXT Level ensures that building operators and managers have access to the best lighting solutions </w:t>
      </w:r>
      <w:r w:rsidR="003832C1">
        <w:t>to meet the</w:t>
      </w:r>
      <w:r w:rsidR="00D578C4">
        <w:t xml:space="preserve"> needs of their interior spaces, occupants, </w:t>
      </w:r>
      <w:r w:rsidR="003832C1">
        <w:t xml:space="preserve">owners, </w:t>
      </w:r>
      <w:r w:rsidR="00D578C4">
        <w:t>and environmental goals.</w:t>
      </w:r>
      <w:r w:rsidR="00B12667">
        <w:t xml:space="preserve"> </w:t>
      </w:r>
      <w:r w:rsidR="00543499">
        <w:br/>
      </w:r>
      <w:r w:rsidR="00543499">
        <w:br/>
      </w:r>
      <w:r w:rsidR="003D508E" w:rsidRPr="007D23F6">
        <w:t xml:space="preserve">“It’s so important to adapt </w:t>
      </w:r>
      <w:r w:rsidR="003832C1">
        <w:t>our lighting</w:t>
      </w:r>
      <w:r w:rsidR="003D508E" w:rsidRPr="007D23F6">
        <w:t xml:space="preserve"> approach to each customer,” said Miles</w:t>
      </w:r>
      <w:r>
        <w:t>, who earned her NXT Level 2 designation in 2019</w:t>
      </w:r>
      <w:r w:rsidR="003D508E" w:rsidRPr="007D23F6">
        <w:t>. “NXT Level</w:t>
      </w:r>
      <w:r w:rsidR="004B0C18">
        <w:t xml:space="preserve"> </w:t>
      </w:r>
      <w:r w:rsidR="003D508E" w:rsidRPr="007D23F6">
        <w:t xml:space="preserve">not </w:t>
      </w:r>
      <w:r w:rsidR="003832C1">
        <w:t>only emphasized l</w:t>
      </w:r>
      <w:r w:rsidR="003D508E" w:rsidRPr="007D23F6">
        <w:t xml:space="preserve">ighting techniques and technologies, </w:t>
      </w:r>
      <w:proofErr w:type="gramStart"/>
      <w:r w:rsidR="003832C1">
        <w:t>it</w:t>
      </w:r>
      <w:proofErr w:type="gramEnd"/>
      <w:r w:rsidR="003832C1">
        <w:t xml:space="preserve"> also helped us learn</w:t>
      </w:r>
      <w:r w:rsidR="003D508E" w:rsidRPr="007D23F6">
        <w:t xml:space="preserve"> to work with customers’ needs</w:t>
      </w:r>
      <w:r w:rsidR="003832C1">
        <w:t xml:space="preserve"> and help them make the most of the incredible lighting technology that is available today.</w:t>
      </w:r>
      <w:r w:rsidR="003D508E" w:rsidRPr="007D23F6">
        <w:t>”</w:t>
      </w:r>
      <w:r w:rsidR="00DF1E47">
        <w:t xml:space="preserve"> </w:t>
      </w:r>
    </w:p>
    <w:p w14:paraId="243A2A56" w14:textId="6676E335" w:rsidR="00543499" w:rsidRDefault="00543499" w:rsidP="003D508E">
      <w:pPr>
        <w:autoSpaceDE w:val="0"/>
        <w:autoSpaceDN w:val="0"/>
        <w:adjustRightInd w:val="0"/>
      </w:pPr>
    </w:p>
    <w:p w14:paraId="5A20B1CD" w14:textId="2E32CD0B" w:rsidR="007F32B4" w:rsidRDefault="003832C1" w:rsidP="00543499">
      <w:pPr>
        <w:rPr>
          <w:rStyle w:val="Hyperlink"/>
        </w:rPr>
      </w:pPr>
      <w:r>
        <w:t>Visit the NXT Level Designation List to f</w:t>
      </w:r>
      <w:r w:rsidR="00543499">
        <w:t>ind a</w:t>
      </w:r>
      <w:r>
        <w:t>n industry-leading advanced lighting professional</w:t>
      </w:r>
      <w:r w:rsidR="00543499">
        <w:t xml:space="preserve"> in your area</w:t>
      </w:r>
      <w:r>
        <w:t xml:space="preserve"> </w:t>
      </w:r>
      <w:hyperlink r:id="rId10" w:history="1">
        <w:r w:rsidR="005525AD" w:rsidRPr="00D9667E">
          <w:rPr>
            <w:rStyle w:val="Hyperlink"/>
          </w:rPr>
          <w:t>nxtleveltrainin</w:t>
        </w:r>
        <w:r w:rsidR="005525AD" w:rsidRPr="00D9667E">
          <w:rPr>
            <w:rStyle w:val="Hyperlink"/>
          </w:rPr>
          <w:t>g</w:t>
        </w:r>
        <w:r w:rsidR="005525AD" w:rsidRPr="00D9667E">
          <w:rPr>
            <w:rStyle w:val="Hyperlink"/>
          </w:rPr>
          <w:t>.com/experts</w:t>
        </w:r>
      </w:hyperlink>
      <w:r w:rsidR="005525AD">
        <w:t xml:space="preserve">. </w:t>
      </w:r>
      <w:r w:rsidR="005525AD">
        <w:rPr>
          <w:rStyle w:val="Hyperlink"/>
        </w:rPr>
        <w:t xml:space="preserve"> </w:t>
      </w:r>
    </w:p>
    <w:p w14:paraId="6A71A962" w14:textId="77777777" w:rsidR="007F32B4" w:rsidRDefault="007F32B4" w:rsidP="00543499">
      <w:pPr>
        <w:rPr>
          <w:rStyle w:val="Hyperlink"/>
        </w:rPr>
      </w:pPr>
    </w:p>
    <w:p w14:paraId="212ED76E" w14:textId="26E77F11" w:rsidR="007F32B4" w:rsidRDefault="007F32B4" w:rsidP="00543499">
      <w:r>
        <w:t>[SHORT BLURB VERSION]</w:t>
      </w:r>
    </w:p>
    <w:p w14:paraId="1A027A68" w14:textId="6F758DA1" w:rsidR="007F32B4" w:rsidRPr="007F32B4" w:rsidRDefault="007F32B4" w:rsidP="00543499">
      <w:pPr>
        <w:rPr>
          <w:b/>
          <w:bCs/>
        </w:rPr>
      </w:pPr>
      <w:r w:rsidRPr="007F32B4">
        <w:rPr>
          <w:b/>
          <w:bCs/>
        </w:rPr>
        <w:t>Every day, commercial lighting gets more complex—and much more beneficial</w:t>
      </w:r>
    </w:p>
    <w:p w14:paraId="329D2495" w14:textId="486432C2" w:rsidR="007F32B4" w:rsidRDefault="007F32B4" w:rsidP="007F32B4">
      <w:r>
        <w:rPr>
          <w:i/>
          <w:iCs/>
        </w:rPr>
        <w:br/>
      </w:r>
      <w:r>
        <w:t xml:space="preserve">The advent of LED technology brought an unprecedented year-over-year proliferation of commercial lighting options and applications. And while this fast-paced evolution has made commercial lighting more complex than ever, it also offers building operators and managers a wide variety of nuanced solutions to provide long-lasting energy- and cost-savings for building owners and every-day benefits to occupants. </w:t>
      </w:r>
    </w:p>
    <w:p w14:paraId="6F536C55" w14:textId="7E8FF7A5" w:rsidR="007F32B4" w:rsidRDefault="007F32B4" w:rsidP="00543499">
      <w:pPr>
        <w:rPr>
          <w:i/>
          <w:iCs/>
        </w:rPr>
      </w:pPr>
      <w:r>
        <w:rPr>
          <w:i/>
          <w:iCs/>
        </w:rPr>
        <w:br/>
      </w:r>
      <w:r w:rsidRPr="007F32B4">
        <w:rPr>
          <w:i/>
          <w:iCs/>
        </w:rPr>
        <w:t xml:space="preserve">Learn more &gt; </w:t>
      </w:r>
    </w:p>
    <w:p w14:paraId="741C7B0F" w14:textId="385EA023" w:rsidR="00D73AEA" w:rsidRPr="007F32B4" w:rsidRDefault="00D73AEA" w:rsidP="00543499">
      <w:pPr>
        <w:rPr>
          <w:i/>
          <w:iCs/>
        </w:rPr>
      </w:pPr>
      <w:hyperlink r:id="rId11" w:history="1">
        <w:r w:rsidRPr="0044441F">
          <w:rPr>
            <w:rStyle w:val="Hyperlink"/>
            <w:i/>
            <w:iCs/>
          </w:rPr>
          <w:t>https://betterbricks.com/resources/nxt-level-advanced-lighting</w:t>
        </w:r>
      </w:hyperlink>
      <w:r>
        <w:rPr>
          <w:i/>
          <w:iCs/>
        </w:rPr>
        <w:t xml:space="preserve"> </w:t>
      </w:r>
    </w:p>
    <w:p w14:paraId="423CEBB8" w14:textId="77777777" w:rsidR="007F32B4" w:rsidRDefault="007F32B4" w:rsidP="00543499">
      <w:r>
        <w:br/>
        <w:t>[SOCIAL MEDIA POST – ARTICLE VERSION]</w:t>
      </w:r>
    </w:p>
    <w:p w14:paraId="749EB53A" w14:textId="77777777" w:rsidR="00F46DE3" w:rsidRDefault="007F32B4" w:rsidP="007F32B4">
      <w:r>
        <w:br/>
      </w:r>
      <w:r w:rsidRPr="007F32B4">
        <w:t>Every day, commercial lighting gets more complex—and much more beneficial</w:t>
      </w:r>
      <w:r>
        <w:t>. Learn the ways your building can harness the value of advanced lighting and controls</w:t>
      </w:r>
      <w:r w:rsidRPr="007F32B4">
        <w:t xml:space="preserve"> </w:t>
      </w:r>
      <w:r>
        <w:t xml:space="preserve">to provide long-lasting energy- and cost-savings for building owners and every-day benefits to occupants. </w:t>
      </w:r>
    </w:p>
    <w:p w14:paraId="6EE976DD" w14:textId="77777777" w:rsidR="00F46DE3" w:rsidRDefault="00F46DE3" w:rsidP="007F32B4"/>
    <w:p w14:paraId="4840551C" w14:textId="0FF3299C" w:rsidR="007F32B4" w:rsidRDefault="00D73AEA" w:rsidP="00543499">
      <w:hyperlink r:id="rId12" w:history="1">
        <w:r w:rsidRPr="0044441F">
          <w:rPr>
            <w:rStyle w:val="Hyperlink"/>
          </w:rPr>
          <w:t>https://betterbricks.com/resources/nxt-level-advanced-lighting</w:t>
        </w:r>
      </w:hyperlink>
      <w:r>
        <w:t xml:space="preserve"> </w:t>
      </w:r>
      <w:r w:rsidR="007F32B4">
        <w:br/>
      </w:r>
    </w:p>
    <w:p w14:paraId="18288F9E" w14:textId="30E309DB" w:rsidR="007F32B4" w:rsidRDefault="007F32B4" w:rsidP="007F32B4">
      <w:r>
        <w:lastRenderedPageBreak/>
        <w:t xml:space="preserve">[SOCIAL MEDIA POST – INFOGRAPHIC] </w:t>
      </w:r>
      <w:r>
        <w:br/>
      </w:r>
    </w:p>
    <w:p w14:paraId="5CFE5245" w14:textId="77777777" w:rsidR="0065047C" w:rsidRDefault="007F32B4" w:rsidP="007F32B4">
      <w:r>
        <w:t xml:space="preserve">The smartest advanced lighting and controls can save commercial buildings a great deal of energy—but that’s just the start. Check out this infographic to learn the many health, environmental and economic benefits of advanced lighting for building owners and occupants. </w:t>
      </w:r>
    </w:p>
    <w:p w14:paraId="5C2497B7" w14:textId="77777777" w:rsidR="0065047C" w:rsidRDefault="0065047C" w:rsidP="007F32B4"/>
    <w:p w14:paraId="0043373D" w14:textId="703B6D02" w:rsidR="003832C1" w:rsidRDefault="00D73AEA" w:rsidP="00543499">
      <w:hyperlink r:id="rId13" w:history="1">
        <w:r w:rsidRPr="0044441F">
          <w:rPr>
            <w:rStyle w:val="Hyperlink"/>
          </w:rPr>
          <w:t>https://betterbricks.com/resources/nxt-level-advanced-lighting</w:t>
        </w:r>
      </w:hyperlink>
      <w:r>
        <w:t xml:space="preserve"> </w:t>
      </w:r>
      <w:r w:rsidR="00F4481B">
        <w:br/>
      </w:r>
    </w:p>
    <w:p w14:paraId="5672D9D1" w14:textId="77777777" w:rsidR="002C618F" w:rsidRDefault="002C618F" w:rsidP="00543499"/>
    <w:p w14:paraId="4F85E3E0" w14:textId="5E83EE20" w:rsidR="007D23F6" w:rsidRDefault="007D23F6"/>
    <w:sectPr w:rsidR="007D23F6" w:rsidSect="0006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A4845"/>
    <w:multiLevelType w:val="hybridMultilevel"/>
    <w:tmpl w:val="1020EE38"/>
    <w:lvl w:ilvl="0" w:tplc="4694131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424C3"/>
    <w:multiLevelType w:val="hybridMultilevel"/>
    <w:tmpl w:val="CD38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C46AB"/>
    <w:multiLevelType w:val="multilevel"/>
    <w:tmpl w:val="99F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C4"/>
    <w:rsid w:val="000042D7"/>
    <w:rsid w:val="00012BD3"/>
    <w:rsid w:val="00035AF0"/>
    <w:rsid w:val="00044323"/>
    <w:rsid w:val="00067A59"/>
    <w:rsid w:val="00094DDF"/>
    <w:rsid w:val="000A0D66"/>
    <w:rsid w:val="000B1EAB"/>
    <w:rsid w:val="000E5CE1"/>
    <w:rsid w:val="000F6258"/>
    <w:rsid w:val="001229F1"/>
    <w:rsid w:val="0014518D"/>
    <w:rsid w:val="00160366"/>
    <w:rsid w:val="0016353E"/>
    <w:rsid w:val="001A12C6"/>
    <w:rsid w:val="001F100F"/>
    <w:rsid w:val="001F1F29"/>
    <w:rsid w:val="001F3E08"/>
    <w:rsid w:val="00211EF3"/>
    <w:rsid w:val="00232B98"/>
    <w:rsid w:val="002363AD"/>
    <w:rsid w:val="00236511"/>
    <w:rsid w:val="002537B3"/>
    <w:rsid w:val="002767D9"/>
    <w:rsid w:val="002841D9"/>
    <w:rsid w:val="0028655B"/>
    <w:rsid w:val="002B3595"/>
    <w:rsid w:val="002C618F"/>
    <w:rsid w:val="00321EF7"/>
    <w:rsid w:val="00322498"/>
    <w:rsid w:val="00346C61"/>
    <w:rsid w:val="0035023F"/>
    <w:rsid w:val="003832C1"/>
    <w:rsid w:val="003B1FFB"/>
    <w:rsid w:val="003D0FAE"/>
    <w:rsid w:val="003D508E"/>
    <w:rsid w:val="004148FB"/>
    <w:rsid w:val="00432519"/>
    <w:rsid w:val="004448C8"/>
    <w:rsid w:val="00446BE7"/>
    <w:rsid w:val="004614BD"/>
    <w:rsid w:val="004634B4"/>
    <w:rsid w:val="004914B9"/>
    <w:rsid w:val="004A4019"/>
    <w:rsid w:val="004B0C18"/>
    <w:rsid w:val="004D100B"/>
    <w:rsid w:val="004F1348"/>
    <w:rsid w:val="004F6502"/>
    <w:rsid w:val="00504A16"/>
    <w:rsid w:val="005146F1"/>
    <w:rsid w:val="005201BC"/>
    <w:rsid w:val="00521F8A"/>
    <w:rsid w:val="00531FCF"/>
    <w:rsid w:val="00543499"/>
    <w:rsid w:val="00545124"/>
    <w:rsid w:val="0054768E"/>
    <w:rsid w:val="005525AD"/>
    <w:rsid w:val="005624D5"/>
    <w:rsid w:val="00571F09"/>
    <w:rsid w:val="00580E43"/>
    <w:rsid w:val="00596F42"/>
    <w:rsid w:val="005C04BA"/>
    <w:rsid w:val="005D218F"/>
    <w:rsid w:val="00606BC0"/>
    <w:rsid w:val="006261F9"/>
    <w:rsid w:val="00627E07"/>
    <w:rsid w:val="0065047C"/>
    <w:rsid w:val="0065267C"/>
    <w:rsid w:val="00654CE2"/>
    <w:rsid w:val="00672FE3"/>
    <w:rsid w:val="00687194"/>
    <w:rsid w:val="00697D6C"/>
    <w:rsid w:val="006A3FF6"/>
    <w:rsid w:val="006B7618"/>
    <w:rsid w:val="006D3D25"/>
    <w:rsid w:val="006E2B38"/>
    <w:rsid w:val="006E3C1E"/>
    <w:rsid w:val="00745C05"/>
    <w:rsid w:val="00763A82"/>
    <w:rsid w:val="007656D7"/>
    <w:rsid w:val="007C3E04"/>
    <w:rsid w:val="007D23F6"/>
    <w:rsid w:val="007E0795"/>
    <w:rsid w:val="007F32B4"/>
    <w:rsid w:val="00817312"/>
    <w:rsid w:val="00830811"/>
    <w:rsid w:val="008321F6"/>
    <w:rsid w:val="008371D7"/>
    <w:rsid w:val="008614D6"/>
    <w:rsid w:val="008B2381"/>
    <w:rsid w:val="008B347A"/>
    <w:rsid w:val="008C67CF"/>
    <w:rsid w:val="008D2BB0"/>
    <w:rsid w:val="008D3FEB"/>
    <w:rsid w:val="008F7FAF"/>
    <w:rsid w:val="0090257D"/>
    <w:rsid w:val="0091014A"/>
    <w:rsid w:val="00952673"/>
    <w:rsid w:val="0097289E"/>
    <w:rsid w:val="0097765F"/>
    <w:rsid w:val="009975E9"/>
    <w:rsid w:val="009B1077"/>
    <w:rsid w:val="009C263D"/>
    <w:rsid w:val="009D0B87"/>
    <w:rsid w:val="009E24D0"/>
    <w:rsid w:val="009E6387"/>
    <w:rsid w:val="00A21292"/>
    <w:rsid w:val="00A30B86"/>
    <w:rsid w:val="00A502BD"/>
    <w:rsid w:val="00A73C6E"/>
    <w:rsid w:val="00A81A71"/>
    <w:rsid w:val="00AF091B"/>
    <w:rsid w:val="00B033AC"/>
    <w:rsid w:val="00B06AD3"/>
    <w:rsid w:val="00B12667"/>
    <w:rsid w:val="00B22610"/>
    <w:rsid w:val="00B30D33"/>
    <w:rsid w:val="00B34293"/>
    <w:rsid w:val="00B40FDB"/>
    <w:rsid w:val="00B41C9D"/>
    <w:rsid w:val="00B52891"/>
    <w:rsid w:val="00B7215A"/>
    <w:rsid w:val="00B86942"/>
    <w:rsid w:val="00B9751E"/>
    <w:rsid w:val="00BA1679"/>
    <w:rsid w:val="00BA1D9C"/>
    <w:rsid w:val="00BA305A"/>
    <w:rsid w:val="00BA7D08"/>
    <w:rsid w:val="00BE13AC"/>
    <w:rsid w:val="00BE253C"/>
    <w:rsid w:val="00BF6146"/>
    <w:rsid w:val="00C02098"/>
    <w:rsid w:val="00C51819"/>
    <w:rsid w:val="00C51BA8"/>
    <w:rsid w:val="00C7328A"/>
    <w:rsid w:val="00C804A5"/>
    <w:rsid w:val="00C80841"/>
    <w:rsid w:val="00C80D8B"/>
    <w:rsid w:val="00C927E8"/>
    <w:rsid w:val="00CB480C"/>
    <w:rsid w:val="00CE028B"/>
    <w:rsid w:val="00CE0496"/>
    <w:rsid w:val="00CE1DCD"/>
    <w:rsid w:val="00D16F11"/>
    <w:rsid w:val="00D400D1"/>
    <w:rsid w:val="00D40347"/>
    <w:rsid w:val="00D578C4"/>
    <w:rsid w:val="00D61CCA"/>
    <w:rsid w:val="00D73AEA"/>
    <w:rsid w:val="00D75AA0"/>
    <w:rsid w:val="00D94B48"/>
    <w:rsid w:val="00DB0172"/>
    <w:rsid w:val="00DD0F01"/>
    <w:rsid w:val="00DE53CE"/>
    <w:rsid w:val="00DE65D1"/>
    <w:rsid w:val="00DF1E47"/>
    <w:rsid w:val="00E02A79"/>
    <w:rsid w:val="00E14CC8"/>
    <w:rsid w:val="00E1558C"/>
    <w:rsid w:val="00E62C14"/>
    <w:rsid w:val="00E655DE"/>
    <w:rsid w:val="00E72DB6"/>
    <w:rsid w:val="00E97F34"/>
    <w:rsid w:val="00EA21C6"/>
    <w:rsid w:val="00EA5E0C"/>
    <w:rsid w:val="00EC134B"/>
    <w:rsid w:val="00EC27D9"/>
    <w:rsid w:val="00EF2775"/>
    <w:rsid w:val="00EF4BB4"/>
    <w:rsid w:val="00EF513A"/>
    <w:rsid w:val="00EF7521"/>
    <w:rsid w:val="00F25ACE"/>
    <w:rsid w:val="00F357FE"/>
    <w:rsid w:val="00F4481B"/>
    <w:rsid w:val="00F46DE3"/>
    <w:rsid w:val="00F65A75"/>
    <w:rsid w:val="00F65F0A"/>
    <w:rsid w:val="00F67A73"/>
    <w:rsid w:val="00F70821"/>
    <w:rsid w:val="00F7625E"/>
    <w:rsid w:val="00F8315E"/>
    <w:rsid w:val="00F86224"/>
    <w:rsid w:val="00F869B3"/>
    <w:rsid w:val="00FB3682"/>
    <w:rsid w:val="00FB47F8"/>
    <w:rsid w:val="00FB7182"/>
    <w:rsid w:val="00FF0587"/>
    <w:rsid w:val="08EB564E"/>
    <w:rsid w:val="189DA975"/>
    <w:rsid w:val="4A5B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83D2"/>
  <w15:chartTrackingRefBased/>
  <w15:docId w15:val="{A78A7731-E3CD-5640-9327-0F294981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05"/>
    <w:pPr>
      <w:ind w:left="720"/>
      <w:contextualSpacing/>
    </w:pPr>
  </w:style>
  <w:style w:type="character" w:styleId="Hyperlink">
    <w:name w:val="Hyperlink"/>
    <w:basedOn w:val="DefaultParagraphFont"/>
    <w:uiPriority w:val="99"/>
    <w:unhideWhenUsed/>
    <w:rsid w:val="00543499"/>
    <w:rPr>
      <w:color w:val="0000FF"/>
      <w:u w:val="single"/>
    </w:rPr>
  </w:style>
  <w:style w:type="character" w:styleId="UnresolvedMention">
    <w:name w:val="Unresolved Mention"/>
    <w:basedOn w:val="DefaultParagraphFont"/>
    <w:uiPriority w:val="99"/>
    <w:semiHidden/>
    <w:unhideWhenUsed/>
    <w:rsid w:val="00543499"/>
    <w:rPr>
      <w:color w:val="605E5C"/>
      <w:shd w:val="clear" w:color="auto" w:fill="E1DFDD"/>
    </w:rPr>
  </w:style>
  <w:style w:type="paragraph" w:styleId="BalloonText">
    <w:name w:val="Balloon Text"/>
    <w:basedOn w:val="Normal"/>
    <w:link w:val="BalloonTextChar"/>
    <w:uiPriority w:val="99"/>
    <w:semiHidden/>
    <w:unhideWhenUsed/>
    <w:rsid w:val="004B0C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C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0B86"/>
    <w:rPr>
      <w:sz w:val="16"/>
      <w:szCs w:val="16"/>
    </w:rPr>
  </w:style>
  <w:style w:type="paragraph" w:styleId="CommentText">
    <w:name w:val="annotation text"/>
    <w:basedOn w:val="Normal"/>
    <w:link w:val="CommentTextChar"/>
    <w:uiPriority w:val="99"/>
    <w:semiHidden/>
    <w:unhideWhenUsed/>
    <w:rsid w:val="00A30B86"/>
    <w:rPr>
      <w:sz w:val="20"/>
      <w:szCs w:val="20"/>
    </w:rPr>
  </w:style>
  <w:style w:type="character" w:customStyle="1" w:styleId="CommentTextChar">
    <w:name w:val="Comment Text Char"/>
    <w:basedOn w:val="DefaultParagraphFont"/>
    <w:link w:val="CommentText"/>
    <w:uiPriority w:val="99"/>
    <w:semiHidden/>
    <w:rsid w:val="00A30B86"/>
    <w:rPr>
      <w:sz w:val="20"/>
      <w:szCs w:val="20"/>
    </w:rPr>
  </w:style>
  <w:style w:type="paragraph" w:styleId="CommentSubject">
    <w:name w:val="annotation subject"/>
    <w:basedOn w:val="CommentText"/>
    <w:next w:val="CommentText"/>
    <w:link w:val="CommentSubjectChar"/>
    <w:uiPriority w:val="99"/>
    <w:semiHidden/>
    <w:unhideWhenUsed/>
    <w:rsid w:val="00A30B86"/>
    <w:rPr>
      <w:b/>
      <w:bCs/>
    </w:rPr>
  </w:style>
  <w:style w:type="character" w:customStyle="1" w:styleId="CommentSubjectChar">
    <w:name w:val="Comment Subject Char"/>
    <w:basedOn w:val="CommentTextChar"/>
    <w:link w:val="CommentSubject"/>
    <w:uiPriority w:val="99"/>
    <w:semiHidden/>
    <w:rsid w:val="00A30B86"/>
    <w:rPr>
      <w:b/>
      <w:bCs/>
      <w:sz w:val="20"/>
      <w:szCs w:val="20"/>
    </w:rPr>
  </w:style>
  <w:style w:type="character" w:styleId="FollowedHyperlink">
    <w:name w:val="FollowedHyperlink"/>
    <w:basedOn w:val="DefaultParagraphFont"/>
    <w:uiPriority w:val="99"/>
    <w:semiHidden/>
    <w:unhideWhenUsed/>
    <w:rsid w:val="00C80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71625">
      <w:bodyDiv w:val="1"/>
      <w:marLeft w:val="0"/>
      <w:marRight w:val="0"/>
      <w:marTop w:val="0"/>
      <w:marBottom w:val="0"/>
      <w:divBdr>
        <w:top w:val="none" w:sz="0" w:space="0" w:color="auto"/>
        <w:left w:val="none" w:sz="0" w:space="0" w:color="auto"/>
        <w:bottom w:val="none" w:sz="0" w:space="0" w:color="auto"/>
        <w:right w:val="none" w:sz="0" w:space="0" w:color="auto"/>
      </w:divBdr>
    </w:div>
    <w:div w:id="776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terbricks.com/resources/nxt-level-advanced-light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etterbricks.com/resources/nxt-level-advanced-ligh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betterbricks.com/resources/nxt-level-advanced-lightin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nxtleveltraining.com/expe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0d54e93-d257-444a-897f-4bd885f63bd7" ContentTypeId="0x010100F6262F0A7F2EBC449AADF4C50ACDDB6A"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tinent_x0020_Month xmlns="d24c25fa-21a5-4ed7-b06f-be8892df614a" xsi:nil="true"/>
    <af37d51591e54ee792e4452031f0e71e xmlns="b0026184-765f-4768-b711-70a371f96413">
      <Terms xmlns="http://schemas.microsoft.com/office/infopath/2007/PartnerControls"/>
    </af37d51591e54ee792e4452031f0e71e>
    <TaxCatchAll xmlns="b0026184-765f-4768-b711-70a371f96413"/>
    <Report_x0020_Type xmlns="d24c25fa-21a5-4ed7-b06f-be8892df614a" xsi:nil="true"/>
    <Category_ xmlns="d24c25fa-21a5-4ed7-b06f-be8892df614a" xsi:nil="true"/>
    <Document_x0020_Owner xmlns="b0026184-765f-4768-b711-70a371f96413">
      <UserInfo>
        <DisplayName/>
        <AccountId xsi:nil="true"/>
        <AccountType/>
      </UserInfo>
    </Document_x0020_Owner>
    <Pertinent_x0020_Year xmlns="ef23e667-b1b1-4f6f-bc41-7f12c3eaf1a0" xsi:nil="true"/>
    <Document_x0020_Status xmlns="b0026184-765f-4768-b711-70a371f96413">Submitted</Document_x0020_Status>
    <i4065ac4b1e7493fbb17888ac0dc4664 xmlns="d24c25fa-21a5-4ed7-b06f-be8892df614a">
      <Terms xmlns="http://schemas.microsoft.com/office/infopath/2007/PartnerControls"/>
    </i4065ac4b1e7493fbb17888ac0dc4664>
    <Quarter xmlns="d24c25fa-21a5-4ed7-b06f-be8892df614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NEEA Core Document" ma:contentTypeID="0x010100F6262F0A7F2EBC449AADF4C50ACDDB6A0091F781CABFFB7540AF67BA20E672173A" ma:contentTypeVersion="26" ma:contentTypeDescription="NEEA's core content type" ma:contentTypeScope="" ma:versionID="add0626bfa9dac32951f85463373cde7">
  <xsd:schema xmlns:xsd="http://www.w3.org/2001/XMLSchema" xmlns:xs="http://www.w3.org/2001/XMLSchema" xmlns:p="http://schemas.microsoft.com/office/2006/metadata/properties" xmlns:ns2="b0026184-765f-4768-b711-70a371f96413" xmlns:ns3="d24c25fa-21a5-4ed7-b06f-be8892df614a" xmlns:ns4="ef23e667-b1b1-4f6f-bc41-7f12c3eaf1a0" xmlns:ns5="7679ee72-fe4d-4276-843a-307d9c6f010e" targetNamespace="http://schemas.microsoft.com/office/2006/metadata/properties" ma:root="true" ma:fieldsID="96ef5ff1f4d1229bfcd2b2caeea38135" ns2:_="" ns3:_="" ns4:_="" ns5:_="">
    <xsd:import namespace="b0026184-765f-4768-b711-70a371f96413"/>
    <xsd:import namespace="d24c25fa-21a5-4ed7-b06f-be8892df614a"/>
    <xsd:import namespace="ef23e667-b1b1-4f6f-bc41-7f12c3eaf1a0"/>
    <xsd:import namespace="7679ee72-fe4d-4276-843a-307d9c6f010e"/>
    <xsd:element name="properties">
      <xsd:complexType>
        <xsd:sequence>
          <xsd:element name="documentManagement">
            <xsd:complexType>
              <xsd:all>
                <xsd:element ref="ns2:Document_x0020_Owner" minOccurs="0"/>
                <xsd:element ref="ns2:Document_x0020_Status" minOccurs="0"/>
                <xsd:element ref="ns3:Pertinent_x0020_Month" minOccurs="0"/>
                <xsd:element ref="ns3:Category_" minOccurs="0"/>
                <xsd:element ref="ns4:Pertinent_x0020_Year" minOccurs="0"/>
                <xsd:element ref="ns2:TaxCatchAll" minOccurs="0"/>
                <xsd:element ref="ns2:TaxCatchAllLabel" minOccurs="0"/>
                <xsd:element ref="ns3:i4065ac4b1e7493fbb17888ac0dc4664" minOccurs="0"/>
                <xsd:element ref="ns2:af37d51591e54ee792e4452031f0e71e" minOccurs="0"/>
                <xsd:element ref="ns3:Report_x0020_Type" minOccurs="0"/>
                <xsd:element ref="ns3:Quart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26184-765f-4768-b711-70a371f96413" elementFormDefault="qualified">
    <xsd:import namespace="http://schemas.microsoft.com/office/2006/documentManagement/types"/>
    <xsd:import namespace="http://schemas.microsoft.com/office/infopath/2007/PartnerControls"/>
    <xsd:element name="Document_x0020_Owner" ma:index="2" nillable="true" ma:displayName="Asset Owner" ma:description="The NEEA Employee responsible for the content of this file." ma:list="UserInfo" ma:SearchPeopleOnly="false"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4" nillable="true" ma:displayName="Document Status" ma:default="Submitted" ma:format="Dropdown" ma:internalName="Document_x0020_Status" ma:readOnly="false">
      <xsd:simpleType>
        <xsd:union memberTypes="dms:Text">
          <xsd:simpleType>
            <xsd:restriction base="dms:Choice">
              <xsd:enumeration value="Submitted"/>
              <xsd:enumeration value="Reviewed"/>
            </xsd:restriction>
          </xsd:simpleType>
        </xsd:union>
      </xsd:simpleType>
    </xsd:element>
    <xsd:element name="TaxCatchAll" ma:index="9" nillable="true" ma:displayName="Taxonomy Catch All Column" ma:hidden="true" ma:list="{5ec4fa18-9fc2-4ad2-a46d-9d96ce67e502}" ma:internalName="TaxCatchAll" ma:showField="CatchAllData"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c4fa18-9fc2-4ad2-a46d-9d96ce67e502}" ma:internalName="TaxCatchAllLabel" ma:readOnly="true" ma:showField="CatchAllDataLabel"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af37d51591e54ee792e4452031f0e71e" ma:index="18" nillable="true" ma:taxonomy="true" ma:internalName="af37d51591e54ee792e4452031f0e71e" ma:taxonomyFieldName="Classification_x0020_Level" ma:displayName="Classification Level" ma:readOnly="false" ma:default="" ma:fieldId="{af37d515-91e5-4ee7-92e4-452031f0e71e}" ma:sspId="a0d54e93-d257-444a-897f-4bd885f63bd7" ma:termSetId="1b8bac97-d0b1-4a0d-81f6-dbb4ea88b6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c25fa-21a5-4ed7-b06f-be8892df614a" elementFormDefault="qualified">
    <xsd:import namespace="http://schemas.microsoft.com/office/2006/documentManagement/types"/>
    <xsd:import namespace="http://schemas.microsoft.com/office/infopath/2007/PartnerControls"/>
    <xsd:element name="Pertinent_x0020_Month" ma:index="5" nillable="true" ma:displayName="Pertinent Month" ma:format="Dropdown" ma:internalName="Pertinent_x0020_Month">
      <xsd:simpleType>
        <xsd:restriction base="dms:Choice">
          <xsd:enumeration value="01 Jan"/>
          <xsd:enumeration value="02 Feb"/>
          <xsd:enumeration value="03 Mar"/>
          <xsd:enumeration value="04 Apr"/>
          <xsd:enumeration value="05 May"/>
          <xsd:enumeration value="06 June"/>
          <xsd:enumeration value="07 July"/>
          <xsd:enumeration value="08 Aug"/>
          <xsd:enumeration value="09 Sept"/>
          <xsd:enumeration value="10 Oct"/>
          <xsd:enumeration value="11 Nov"/>
          <xsd:enumeration value="12 Dec"/>
        </xsd:restriction>
      </xsd:simpleType>
    </xsd:element>
    <xsd:element name="Category_" ma:index="6" nillable="true" ma:displayName="Category" ma:format="Dropdown" ma:internalName="Category_">
      <xsd:simpleType>
        <xsd:restriction base="dms:Choice">
          <xsd:enumeration value="Activity Reports"/>
          <xsd:enumeration value="Archive"/>
          <xsd:enumeration value="Best Practices"/>
          <xsd:enumeration value="Budget"/>
          <xsd:enumeration value="Committee"/>
          <xsd:enumeration value="Education"/>
          <xsd:enumeration value="Evaluation"/>
          <xsd:enumeration value="Group Communications"/>
          <xsd:enumeration value="Marketing"/>
          <xsd:enumeration value="Minutes/Action Items"/>
          <xsd:enumeration value="Planning"/>
          <xsd:enumeration value="Reference"/>
          <xsd:enumeration value="Reporting"/>
          <xsd:enumeration value="Stakeholder Relations"/>
        </xsd:restriction>
      </xsd:simpleType>
    </xsd:element>
    <xsd:element name="i4065ac4b1e7493fbb17888ac0dc4664" ma:index="16" nillable="true" ma:taxonomy="true" ma:internalName="i4065ac4b1e7493fbb17888ac0dc4664" ma:taxonomyFieldName="Document_x0020_Type_" ma:displayName="Document Type" ma:default="" ma:fieldId="{24065ac4-b1e7-493f-bb17-888ac0dc4664}" ma:sspId="a0d54e93-d257-444a-897f-4bd885f63bd7" ma:termSetId="cf1fbaed-fdd8-4686-879f-5923a0ed1da3" ma:anchorId="00000000-0000-0000-0000-000000000000" ma:open="false" ma:isKeyword="false">
      <xsd:complexType>
        <xsd:sequence>
          <xsd:element ref="pc:Terms" minOccurs="0" maxOccurs="1"/>
        </xsd:sequence>
      </xsd:complexType>
    </xsd:element>
    <xsd:element name="Report_x0020_Type" ma:index="19" nillable="true" ma:displayName="Report Type" ma:format="Dropdown" ma:internalName="Report_x0020_Type">
      <xsd:simpleType>
        <xsd:union memberTypes="dms:Text">
          <xsd:simpleType>
            <xsd:restriction base="dms:Choice">
              <xsd:enumeration value="Weekly"/>
              <xsd:enumeration value="Monthly"/>
              <xsd:enumeration value="Quarterly"/>
              <xsd:enumeration value="Individual Utility"/>
              <xsd:enumeration value="Resource"/>
            </xsd:restriction>
          </xsd:simpleType>
        </xsd:union>
      </xsd:simpleType>
    </xsd:element>
    <xsd:element name="Quarter" ma:index="20" nillable="true" ma:displayName="Quarter" ma:format="RadioButtons" ma:internalName="Quarter">
      <xsd:simpleType>
        <xsd:restriction base="dms:Choice">
          <xsd:enumeration value="Q1"/>
          <xsd:enumeration value="Q2"/>
          <xsd:enumeration value="Q3"/>
          <xsd:enumeration value="Q4"/>
        </xsd:restriction>
      </xsd:simpleType>
    </xsd:element>
  </xsd:schema>
  <xsd:schema xmlns:xsd="http://www.w3.org/2001/XMLSchema" xmlns:xs="http://www.w3.org/2001/XMLSchema" xmlns:dms="http://schemas.microsoft.com/office/2006/documentManagement/types" xmlns:pc="http://schemas.microsoft.com/office/infopath/2007/PartnerControls" targetNamespace="ef23e667-b1b1-4f6f-bc41-7f12c3eaf1a0" elementFormDefault="qualified">
    <xsd:import namespace="http://schemas.microsoft.com/office/2006/documentManagement/types"/>
    <xsd:import namespace="http://schemas.microsoft.com/office/infopath/2007/PartnerControls"/>
    <xsd:element name="Pertinent_x0020_Year" ma:index="8" nillable="true" ma:displayName="Pertinent Year" ma:description="Select the pertinent year for the information contained within this file." ma:format="Dropdown" ma:internalName="Pertinent_x0020_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Pre-1997"/>
        </xsd:restriction>
      </xsd:simpleType>
    </xsd:element>
  </xsd:schema>
  <xsd:schema xmlns:xsd="http://www.w3.org/2001/XMLSchema" xmlns:xs="http://www.w3.org/2001/XMLSchema" xmlns:dms="http://schemas.microsoft.com/office/2006/documentManagement/types" xmlns:pc="http://schemas.microsoft.com/office/infopath/2007/PartnerControls" targetNamespace="7679ee72-fe4d-4276-843a-307d9c6f010e"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or 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4938F-9567-4D30-A56A-0A08530C228A}">
  <ds:schemaRefs>
    <ds:schemaRef ds:uri="Microsoft.SharePoint.Taxonomy.ContentTypeSync"/>
  </ds:schemaRefs>
</ds:datastoreItem>
</file>

<file path=customXml/itemProps2.xml><?xml version="1.0" encoding="utf-8"?>
<ds:datastoreItem xmlns:ds="http://schemas.openxmlformats.org/officeDocument/2006/customXml" ds:itemID="{9119D033-002B-4723-90A2-EC7590EC9011}">
  <ds:schemaRefs>
    <ds:schemaRef ds:uri="http://schemas.microsoft.com/office/2006/metadata/customXsn"/>
  </ds:schemaRefs>
</ds:datastoreItem>
</file>

<file path=customXml/itemProps3.xml><?xml version="1.0" encoding="utf-8"?>
<ds:datastoreItem xmlns:ds="http://schemas.openxmlformats.org/officeDocument/2006/customXml" ds:itemID="{4F4455F1-D7BE-4EAB-8B09-BC037651A2F1}">
  <ds:schemaRefs>
    <ds:schemaRef ds:uri="http://schemas.microsoft.com/sharepoint/v3/contenttype/forms"/>
  </ds:schemaRefs>
</ds:datastoreItem>
</file>

<file path=customXml/itemProps4.xml><?xml version="1.0" encoding="utf-8"?>
<ds:datastoreItem xmlns:ds="http://schemas.openxmlformats.org/officeDocument/2006/customXml" ds:itemID="{B84A8042-4C4E-40D7-809F-AB32B94ADBAB}">
  <ds:schemaRefs>
    <ds:schemaRef ds:uri="http://schemas.microsoft.com/office/2006/metadata/properties"/>
    <ds:schemaRef ds:uri="http://schemas.microsoft.com/office/infopath/2007/PartnerControls"/>
    <ds:schemaRef ds:uri="d24c25fa-21a5-4ed7-b06f-be8892df614a"/>
    <ds:schemaRef ds:uri="b0026184-765f-4768-b711-70a371f96413"/>
    <ds:schemaRef ds:uri="ef23e667-b1b1-4f6f-bc41-7f12c3eaf1a0"/>
  </ds:schemaRefs>
</ds:datastoreItem>
</file>

<file path=customXml/itemProps5.xml><?xml version="1.0" encoding="utf-8"?>
<ds:datastoreItem xmlns:ds="http://schemas.openxmlformats.org/officeDocument/2006/customXml" ds:itemID="{E6D839F6-C4AF-4FD4-A6E4-4DD6C472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26184-765f-4768-b711-70a371f96413"/>
    <ds:schemaRef ds:uri="d24c25fa-21a5-4ed7-b06f-be8892df614a"/>
    <ds:schemaRef ds:uri="ef23e667-b1b1-4f6f-bc41-7f12c3eaf1a0"/>
    <ds:schemaRef ds:uri="7679ee72-fe4d-4276-843a-307d9c6f0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Sullivan</dc:creator>
  <cp:keywords/>
  <dc:description/>
  <cp:lastModifiedBy>Renee Yama</cp:lastModifiedBy>
  <cp:revision>16</cp:revision>
  <dcterms:created xsi:type="dcterms:W3CDTF">2020-07-31T21:13:00Z</dcterms:created>
  <dcterms:modified xsi:type="dcterms:W3CDTF">2021-01-24T19:00:00Z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0x010100F6262F0A7F2EBC449AADF4C50ACDDB6A0091F781CABFFB7540AF67BA20E672173A</vt:lpwstr>
  </property>
  <property fmtid="{D5CDD505-2E9C-101B-9397-08002B2CF9AE}" pid="3" name="Document Type_">
    <vt:lpwstr/>
  </property>
  <property fmtid="{D5CDD505-2E9C-101B-9397-08002B2CF9AE}" pid="4" name="Classification Level">
    <vt:lpwstr/>
  </property>
</Properties>
</file>